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F3" w:rsidRDefault="00D66254" w:rsidP="00D27E07">
      <w:pPr>
        <w:pStyle w:val="a3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Приложение к</w:t>
      </w:r>
      <w:r w:rsidR="00D27E07" w:rsidRPr="00D27E0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письму</w:t>
      </w:r>
      <w:r w:rsidR="00593C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27E07" w:rsidRPr="00D27E07" w:rsidRDefault="00593CF3" w:rsidP="00D27E07">
      <w:pPr>
        <w:pStyle w:val="a3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от __ _______ 2021 г. № _____</w:t>
      </w:r>
    </w:p>
    <w:p w:rsidR="00D27E07" w:rsidRDefault="00D27E07" w:rsidP="00D24E09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93CF3" w:rsidRDefault="00593CF3" w:rsidP="00D24E09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45BA4" w:rsidRPr="00D24E09" w:rsidRDefault="00A45BA4" w:rsidP="00D24E09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4E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Омской области проходит голосование по отбору общественных территорий и </w:t>
      </w:r>
      <w:proofErr w:type="gramStart"/>
      <w:r w:rsidRPr="00D24E09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дизайн</w:t>
      </w:r>
      <w:r w:rsidR="00BC7841" w:rsidRPr="00D24E09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D24E09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проектов</w:t>
      </w:r>
      <w:proofErr w:type="gramEnd"/>
      <w:r w:rsidRPr="00D24E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благоустройства</w:t>
      </w:r>
    </w:p>
    <w:p w:rsidR="00A45BA4" w:rsidRPr="00D24E09" w:rsidRDefault="00A45BA4" w:rsidP="00D24E09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45BA4" w:rsidRPr="00D24E09" w:rsidRDefault="00BC7841" w:rsidP="00D24E09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Проголосовать за понравившиеся объекты или дизайн-проекты можно с</w:t>
      </w:r>
      <w:r w:rsidR="00A45BA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26 апреля по 30 мая 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2021 года </w:t>
      </w:r>
      <w:r w:rsidR="00A45BA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на сайте 55.gorodsreda.ru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BC7841" w:rsidRPr="00D24E09" w:rsidRDefault="00BC7841" w:rsidP="00D24E09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45BA4" w:rsidRPr="00D24E09" w:rsidRDefault="00BC7841" w:rsidP="00D24E09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Платформа по голосованию по отбору общественных территорий и дизайн</w:t>
      </w:r>
      <w:r w:rsidRPr="00D24E09">
        <w:rPr>
          <w:rFonts w:ascii="MS Mincho" w:eastAsia="MS Mincho" w:hAnsi="MS Mincho" w:cs="MS Mincho" w:hint="eastAsia"/>
          <w:bCs/>
          <w:color w:val="auto"/>
          <w:sz w:val="24"/>
          <w:szCs w:val="24"/>
        </w:rPr>
        <w:t>‑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проектов благоустройства запущена Минстроем России и АНО «Диалог Регионы» в рамках проекта «Формирование комфортной городской среды» национального проекта «Жилье и городская среда». Цель запуска новой платформы – максимально упросит</w:t>
      </w:r>
      <w:r w:rsidR="003C388F">
        <w:rPr>
          <w:rFonts w:ascii="Times New Roman" w:hAnsi="Times New Roman" w:cs="Times New Roman"/>
          <w:bCs/>
          <w:color w:val="auto"/>
          <w:sz w:val="24"/>
          <w:szCs w:val="24"/>
        </w:rPr>
        <w:t>ь участие граждан в жизни городов</w:t>
      </w:r>
      <w:bookmarkStart w:id="0" w:name="_GoBack"/>
      <w:bookmarkEnd w:id="0"/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сделать так, чтобы городская среда отвечала потребностям всех групп населения.</w:t>
      </w:r>
      <w:r w:rsidR="00D24E09"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голосовании могут принять участие граждане в возрасте от 14 лет.</w:t>
      </w:r>
    </w:p>
    <w:p w:rsidR="00BC7841" w:rsidRPr="00D24E09" w:rsidRDefault="00BC7841" w:rsidP="00D24E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24E09">
        <w:rPr>
          <w:rFonts w:ascii="Times New Roman" w:hAnsi="Times New Roman" w:cs="Times New Roman"/>
          <w:sz w:val="24"/>
          <w:szCs w:val="24"/>
          <w:u w:color="FF644E"/>
        </w:rPr>
        <w:t xml:space="preserve">В Омской области </w:t>
      </w:r>
      <w:r w:rsidR="005A4BE4" w:rsidRPr="00D24E09">
        <w:rPr>
          <w:rFonts w:ascii="Times New Roman" w:hAnsi="Times New Roman" w:cs="Times New Roman"/>
          <w:bCs/>
          <w:sz w:val="24"/>
          <w:szCs w:val="24"/>
        </w:rPr>
        <w:t>голосование</w:t>
      </w:r>
      <w:r w:rsidRPr="00D24E09">
        <w:rPr>
          <w:rFonts w:ascii="Times New Roman" w:hAnsi="Times New Roman" w:cs="Times New Roman"/>
          <w:bCs/>
          <w:sz w:val="24"/>
          <w:szCs w:val="24"/>
        </w:rPr>
        <w:t xml:space="preserve"> проходит за объекты благоустройства в Калачинске, Исилькуле и Таре. </w:t>
      </w:r>
      <w:r w:rsidRPr="00D24E09">
        <w:rPr>
          <w:rFonts w:ascii="Times New Roman" w:hAnsi="Times New Roman" w:cs="Times New Roman"/>
          <w:sz w:val="24"/>
          <w:szCs w:val="24"/>
        </w:rPr>
        <w:t xml:space="preserve">Объекты, набравшие наибольшее количество голосов, благоустроят в следующем году. В Калачинске на выбор предложены 4 </w:t>
      </w:r>
      <w:r w:rsidR="005A4BE4" w:rsidRPr="00D24E09">
        <w:rPr>
          <w:rFonts w:ascii="Times New Roman" w:hAnsi="Times New Roman" w:cs="Times New Roman"/>
          <w:sz w:val="24"/>
          <w:szCs w:val="24"/>
        </w:rPr>
        <w:t xml:space="preserve">пешеходные зоны: </w:t>
      </w:r>
      <w:r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по ул.</w:t>
      </w:r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Вокзальной и ул. 30 лет Победы, по ул. </w:t>
      </w:r>
      <w:proofErr w:type="spellStart"/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Калачинской</w:t>
      </w:r>
      <w:proofErr w:type="spellEnd"/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 ул. </w:t>
      </w:r>
      <w:proofErr w:type="spellStart"/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Черепова</w:t>
      </w:r>
      <w:proofErr w:type="spellEnd"/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по ул. Смирнова (от ул. 70 Бригады до ул. Фрунзе).В Таре на голосование представлены пешеходная зона по ул. Ленина (от пер. Спа</w:t>
      </w:r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ртаковский до ул. 40 лет ВЛКСМ), </w:t>
      </w:r>
      <w:r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пешеходная зона по ул. Ленина (от п</w:t>
      </w:r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ер. Спартаковский до дома № 98) и </w:t>
      </w:r>
      <w:r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сквер Ермака.</w:t>
      </w:r>
      <w:r w:rsidRPr="00D24E09">
        <w:rPr>
          <w:rFonts w:ascii="Times New Roman" w:hAnsi="Times New Roman" w:cs="Times New Roman"/>
          <w:sz w:val="24"/>
          <w:szCs w:val="24"/>
        </w:rPr>
        <w:t xml:space="preserve">В Исилькуле можно сделать выбор между </w:t>
      </w:r>
      <w:r w:rsidR="005A4BE4" w:rsidRPr="00D24E09">
        <w:rPr>
          <w:rFonts w:ascii="Times New Roman" w:hAnsi="Times New Roman" w:cs="Times New Roman"/>
          <w:sz w:val="24"/>
          <w:szCs w:val="24"/>
        </w:rPr>
        <w:t>пешеходной зоной</w:t>
      </w:r>
      <w:r w:rsidR="005A4BE4"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ул. Ленина и </w:t>
      </w:r>
      <w:r w:rsidRPr="00D24E09">
        <w:rPr>
          <w:rFonts w:ascii="Times New Roman" w:hAnsi="Times New Roman" w:cs="Times New Roman"/>
          <w:bCs/>
          <w:sz w:val="24"/>
          <w:szCs w:val="24"/>
          <w:lang w:eastAsia="ru-RU"/>
        </w:rPr>
        <w:t>по ул. Партизанской.</w:t>
      </w:r>
    </w:p>
    <w:p w:rsidR="005A4BE4" w:rsidRPr="00D24E09" w:rsidRDefault="005A4BE4" w:rsidP="00D24E0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D24E09">
        <w:t xml:space="preserve">Также можно проголосовать за дизайн-проекты общественных территорий города Омска, поскольку ранее омичи уже выбрали пространства, которые необходимо благоустроить в 2022 году. Дизайн-проекты представлены по пяти территориям в четырех округах города Омска, а именно: территория городского сада, площадь им. </w:t>
      </w:r>
      <w:proofErr w:type="spellStart"/>
      <w:r w:rsidRPr="00D24E09">
        <w:t>Лицкевича</w:t>
      </w:r>
      <w:proofErr w:type="spellEnd"/>
      <w:r w:rsidRPr="00D24E09">
        <w:t xml:space="preserve">, сквер им. Панфилова, </w:t>
      </w:r>
      <w:proofErr w:type="spellStart"/>
      <w:r w:rsidRPr="00D24E09">
        <w:t>Старозагородная</w:t>
      </w:r>
      <w:proofErr w:type="spellEnd"/>
      <w:r w:rsidRPr="00D24E09">
        <w:t xml:space="preserve"> роща, территория вдоль ул. Моторной и пр. Сибирского. Для каждой территории на выбор представлены по два дизайн-проекта благоустройства, подготовленных с учетом обращений и предложений граждан. Все эти территории благоустроят в 2022 году по дизайн-проектам, которые наберут наибольшее количество голосов.</w:t>
      </w:r>
    </w:p>
    <w:p w:rsidR="00D24E09" w:rsidRPr="00D24E09" w:rsidRDefault="00BC7841" w:rsidP="00D24E09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Проголосовать за </w:t>
      </w:r>
      <w:r w:rsidR="005A4BE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объекты или дизайн-проекты можно 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>c</w:t>
      </w:r>
      <w:r w:rsidR="005A4BE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26 апреля по 30 мая 2021 года </w:t>
      </w:r>
      <w:r w:rsid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платформе 55.gorodsreda.ru 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помощи учетной записи на портале </w:t>
      </w:r>
      <w:r w:rsidR="00D24E09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proofErr w:type="spellStart"/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Госуслуг</w:t>
      </w:r>
      <w:proofErr w:type="spellEnd"/>
      <w:r w:rsidR="00D24E09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5A4BE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или номера телефона. Если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возникнут проблемы при авторизации, </w:t>
      </w:r>
      <w:r w:rsidR="005A4BE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можно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обратиться к волонтерам. В период голосования </w:t>
      </w:r>
      <w:r w:rsidR="005A4BE4" w:rsidRPr="00D24E09">
        <w:rPr>
          <w:rFonts w:ascii="Times New Roman" w:hAnsi="Times New Roman" w:cs="Times New Roman"/>
          <w:bCs/>
          <w:color w:val="auto"/>
          <w:sz w:val="24"/>
          <w:szCs w:val="24"/>
        </w:rPr>
        <w:t>250 добровольцев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будут работать на информационных точках </w:t>
      </w:r>
      <w:r w:rsid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Омске, Исилькуле, Калачинске и Таре 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общественных местах — торговых центрах, </w:t>
      </w:r>
      <w:r w:rsidR="00D24E09" w:rsidRPr="00D24E09">
        <w:rPr>
          <w:rFonts w:ascii="Times New Roman" w:hAnsi="Times New Roman" w:cs="Times New Roman"/>
          <w:bCs/>
          <w:color w:val="auto"/>
          <w:sz w:val="24"/>
          <w:szCs w:val="24"/>
        </w:rPr>
        <w:t>магазинах, вузах, МФЦ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</w:p>
    <w:p w:rsidR="00D24E09" w:rsidRPr="00D24E09" w:rsidRDefault="00D24E09" w:rsidP="00D24E09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Также в</w:t>
      </w:r>
      <w:r w:rsidRPr="00D24E0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случае возникновения вопросов </w:t>
      </w:r>
      <w:r w:rsidRPr="00D24E09">
        <w:rPr>
          <w:rFonts w:ascii="Times New Roman" w:hAnsi="Times New Roman" w:cs="Times New Roman"/>
          <w:color w:val="auto"/>
          <w:sz w:val="24"/>
          <w:szCs w:val="24"/>
        </w:rPr>
        <w:t>по работе платформы, проведению голосования можно обратиться по телефону горячей линии, организованной Минстроем России. Единый бесплатн</w:t>
      </w:r>
      <w:r>
        <w:rPr>
          <w:rFonts w:ascii="Times New Roman" w:hAnsi="Times New Roman" w:cs="Times New Roman"/>
          <w:color w:val="auto"/>
          <w:sz w:val="24"/>
          <w:szCs w:val="24"/>
        </w:rPr>
        <w:t>ый номер 8 (800) 600-20-13</w:t>
      </w:r>
      <w:r w:rsidRPr="00D24E09">
        <w:rPr>
          <w:rFonts w:ascii="Times New Roman" w:hAnsi="Times New Roman" w:cs="Times New Roman"/>
          <w:color w:val="auto"/>
          <w:sz w:val="24"/>
          <w:szCs w:val="24"/>
        </w:rPr>
        <w:t xml:space="preserve"> доступен для каждого гражданина и работает в круглосуточном режиме.</w:t>
      </w:r>
    </w:p>
    <w:p w:rsidR="00D220CD" w:rsidRDefault="00D220CD" w:rsidP="009A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CD" w:rsidRPr="009A7F1F" w:rsidRDefault="00D220CD" w:rsidP="009A7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0CD" w:rsidRPr="009A7F1F" w:rsidSect="0072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66F"/>
    <w:multiLevelType w:val="hybridMultilevel"/>
    <w:tmpl w:val="1A2C8456"/>
    <w:lvl w:ilvl="0" w:tplc="A33CDCD2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2EE309C"/>
    <w:multiLevelType w:val="hybridMultilevel"/>
    <w:tmpl w:val="266671DC"/>
    <w:lvl w:ilvl="0" w:tplc="A33CDC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2E3113"/>
    <w:multiLevelType w:val="hybridMultilevel"/>
    <w:tmpl w:val="E9D64A8E"/>
    <w:lvl w:ilvl="0" w:tplc="A33CDC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BA"/>
    <w:rsid w:val="000B60EF"/>
    <w:rsid w:val="0013112B"/>
    <w:rsid w:val="003C388F"/>
    <w:rsid w:val="00482692"/>
    <w:rsid w:val="00593CF3"/>
    <w:rsid w:val="005A4BE4"/>
    <w:rsid w:val="0068638B"/>
    <w:rsid w:val="006D47AD"/>
    <w:rsid w:val="00702353"/>
    <w:rsid w:val="00720231"/>
    <w:rsid w:val="0084556A"/>
    <w:rsid w:val="00870CCE"/>
    <w:rsid w:val="008710BA"/>
    <w:rsid w:val="00883848"/>
    <w:rsid w:val="008C1203"/>
    <w:rsid w:val="00943EA6"/>
    <w:rsid w:val="00955600"/>
    <w:rsid w:val="009A7F1F"/>
    <w:rsid w:val="00A45BA4"/>
    <w:rsid w:val="00B12041"/>
    <w:rsid w:val="00BC7841"/>
    <w:rsid w:val="00C3088F"/>
    <w:rsid w:val="00CF5355"/>
    <w:rsid w:val="00D220CD"/>
    <w:rsid w:val="00D24E09"/>
    <w:rsid w:val="00D27E07"/>
    <w:rsid w:val="00D66254"/>
    <w:rsid w:val="00E049E5"/>
    <w:rsid w:val="00F5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049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E049E5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5">
    <w:name w:val="По умолчанию A"/>
    <w:rsid w:val="00E049E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6">
    <w:name w:val="Normal (Web)"/>
    <w:basedOn w:val="a"/>
    <w:uiPriority w:val="99"/>
    <w:semiHidden/>
    <w:unhideWhenUsed/>
    <w:rsid w:val="00D2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Анна Алексеевна</dc:creator>
  <cp:keywords/>
  <dc:description/>
  <cp:lastModifiedBy>malina</cp:lastModifiedBy>
  <cp:revision>11</cp:revision>
  <dcterms:created xsi:type="dcterms:W3CDTF">2021-03-29T03:18:00Z</dcterms:created>
  <dcterms:modified xsi:type="dcterms:W3CDTF">2021-04-28T09:53:00Z</dcterms:modified>
</cp:coreProperties>
</file>